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A86" w:rsidRDefault="002A1A86" w:rsidP="002A1A86">
      <w:pPr>
        <w:jc w:val="center"/>
        <w:rPr>
          <w:b/>
          <w:bCs/>
          <w:sz w:val="28"/>
          <w:szCs w:val="28"/>
        </w:rPr>
      </w:pPr>
      <w:r w:rsidRPr="00864485">
        <w:rPr>
          <w:b/>
          <w:bCs/>
          <w:sz w:val="28"/>
          <w:szCs w:val="28"/>
        </w:rPr>
        <w:t>Curriculum Vitae de Yolanda de la Iglesia Sánchez</w:t>
      </w:r>
    </w:p>
    <w:p w:rsidR="00864485" w:rsidRPr="00864485" w:rsidRDefault="00864485" w:rsidP="002A1A86">
      <w:pPr>
        <w:jc w:val="center"/>
        <w:rPr>
          <w:b/>
          <w:bCs/>
          <w:sz w:val="24"/>
          <w:szCs w:val="24"/>
        </w:rPr>
      </w:pPr>
    </w:p>
    <w:p w:rsidR="00864485" w:rsidRDefault="00864485" w:rsidP="00864485">
      <w:pPr>
        <w:jc w:val="center"/>
      </w:pPr>
      <w:r>
        <w:rPr>
          <w:noProof/>
          <w:lang w:eastAsia="es-ES"/>
        </w:rPr>
        <w:drawing>
          <wp:inline distT="0" distB="0" distL="0" distR="0" wp14:anchorId="62865F7C" wp14:editId="580A0F8E">
            <wp:extent cx="3600450" cy="3619500"/>
            <wp:effectExtent l="0" t="0" r="0" b="0"/>
            <wp:docPr id="1" name="Imagen 1" descr="C:\Users\Becario\Downloads\yolanda_de_la_iglesia_sanche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cario\Downloads\yolanda_de_la_iglesia_sanchez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A08A7" w:rsidRDefault="002A1A86" w:rsidP="002A1A86">
      <w:pPr>
        <w:jc w:val="both"/>
      </w:pPr>
      <w:r w:rsidRPr="002A1A86">
        <w:t xml:space="preserve">Con una experiencia de más de veinte años como profesional de la información. Forma parte del departamento de Bibliotecas y Documentación de la dirección de Cultura del Instituto Cervantes. Licenciada en Historia del Arte por la Universidad Autónoma de Madrid, licenciada en Documentación por la Universidad de Alcalá, y máster en Bibliotecas y Servicios de Información Digitales por la Universidad Carlos III de Madrid. Autora de varias publicaciones sobre gestión de la información, su actividad profesional le ha llevado a especializarse en el estudio, diseño y gestión de entornos de contenidos y servicios digitales, </w:t>
      </w:r>
      <w:proofErr w:type="gramStart"/>
      <w:r w:rsidRPr="002A1A86">
        <w:t>temáticas</w:t>
      </w:r>
      <w:proofErr w:type="gramEnd"/>
      <w:r w:rsidRPr="002A1A86">
        <w:t xml:space="preserve"> sobre las que ha realizado formación específica para diversas entidades. Profesora asociada, desde 2021 en el departamento de Biblioteconomía y Documentación, y en la Facultad de Periodismo de la Universidad Complutense de Madrid y Profesora Honorífica de </w:t>
      </w:r>
      <w:proofErr w:type="spellStart"/>
      <w:r w:rsidRPr="002A1A86">
        <w:t>Practicum</w:t>
      </w:r>
      <w:proofErr w:type="spellEnd"/>
      <w:r w:rsidRPr="002A1A86">
        <w:t xml:space="preserve"> en la Universidad de Alcalá. Antes fue profesora asociada en estudios de Biblioteconomía y Documentación, en la Universidad Carlos III de Madrid y en la Universidad de Alcalá. Presidenta de </w:t>
      </w:r>
      <w:proofErr w:type="spellStart"/>
      <w:r w:rsidRPr="002A1A86">
        <w:t>SEDIC</w:t>
      </w:r>
      <w:proofErr w:type="spellEnd"/>
      <w:r w:rsidRPr="002A1A86">
        <w:t xml:space="preserve"> (Sociedad Española de Información y Documentación Científica) desde 2017 y mentora en el Programa de </w:t>
      </w:r>
      <w:proofErr w:type="spellStart"/>
      <w:r w:rsidRPr="002A1A86">
        <w:t>Mentoría</w:t>
      </w:r>
      <w:proofErr w:type="spellEnd"/>
      <w:r w:rsidRPr="002A1A86">
        <w:t xml:space="preserve"> de </w:t>
      </w:r>
      <w:proofErr w:type="spellStart"/>
      <w:r w:rsidRPr="002A1A86">
        <w:t>SEDIC</w:t>
      </w:r>
      <w:proofErr w:type="spellEnd"/>
      <w:r w:rsidRPr="002A1A86">
        <w:t>.</w:t>
      </w:r>
    </w:p>
    <w:sectPr w:rsidR="00CA08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4A8"/>
    <w:rsid w:val="002A1A86"/>
    <w:rsid w:val="00864485"/>
    <w:rsid w:val="00CA08A7"/>
    <w:rsid w:val="00EC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64485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64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44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64485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64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44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1073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Becario</dc:creator>
  <cp:keywords/>
  <dc:description/>
  <cp:lastModifiedBy>Becario</cp:lastModifiedBy>
  <cp:revision>5</cp:revision>
  <dcterms:created xsi:type="dcterms:W3CDTF">2022-10-21T08:16:00Z</dcterms:created>
  <dcterms:modified xsi:type="dcterms:W3CDTF">2022-10-21T08:18:00Z</dcterms:modified>
</cp:coreProperties>
</file>